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2CB" w:rsidRPr="000660FB" w:rsidRDefault="008875A4" w:rsidP="008875A4">
      <w:pPr>
        <w:pStyle w:val="a4"/>
        <w:spacing w:before="0"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Публичный отчет</w:t>
      </w:r>
      <w:r w:rsidR="000660FB" w:rsidRPr="000660FB">
        <w:rPr>
          <w:sz w:val="24"/>
          <w:szCs w:val="24"/>
          <w:lang w:val="en-US"/>
        </w:rPr>
        <w:t xml:space="preserve"> </w:t>
      </w:r>
      <w:r w:rsidRPr="000660FB">
        <w:rPr>
          <w:sz w:val="24"/>
          <w:szCs w:val="24"/>
        </w:rPr>
        <w:t>ППО</w:t>
      </w:r>
      <w:r w:rsidR="000660FB" w:rsidRPr="000660FB">
        <w:rPr>
          <w:sz w:val="24"/>
          <w:szCs w:val="24"/>
          <w:lang w:val="en-US"/>
        </w:rPr>
        <w:t xml:space="preserve"> </w:t>
      </w:r>
    </w:p>
    <w:p w:rsidR="008875A4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>МБОУ «</w:t>
      </w:r>
      <w:proofErr w:type="spellStart"/>
      <w:r w:rsidRPr="000660FB">
        <w:rPr>
          <w:sz w:val="24"/>
          <w:szCs w:val="24"/>
        </w:rPr>
        <w:t>Большешемякинская</w:t>
      </w:r>
      <w:proofErr w:type="spellEnd"/>
      <w:r w:rsidRPr="000660FB">
        <w:rPr>
          <w:sz w:val="24"/>
          <w:szCs w:val="24"/>
        </w:rPr>
        <w:t xml:space="preserve"> СОШ» </w:t>
      </w:r>
      <w:proofErr w:type="spellStart"/>
      <w:r w:rsidRPr="000660FB">
        <w:rPr>
          <w:sz w:val="24"/>
          <w:szCs w:val="24"/>
        </w:rPr>
        <w:t>Тетюшского</w:t>
      </w:r>
      <w:proofErr w:type="spellEnd"/>
      <w:r w:rsidRPr="000660FB">
        <w:rPr>
          <w:sz w:val="24"/>
          <w:szCs w:val="24"/>
        </w:rPr>
        <w:t xml:space="preserve"> муниципального района</w:t>
      </w:r>
    </w:p>
    <w:p w:rsidR="00B812C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 Республики Татарстан</w:t>
      </w:r>
    </w:p>
    <w:p w:rsidR="000660F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за 2024 </w:t>
      </w:r>
      <w:r w:rsidRPr="000660FB">
        <w:rPr>
          <w:spacing w:val="-5"/>
          <w:sz w:val="24"/>
          <w:szCs w:val="24"/>
        </w:rPr>
        <w:t>год</w:t>
      </w:r>
    </w:p>
    <w:p w:rsidR="00B812CB" w:rsidRPr="000660FB" w:rsidRDefault="008875A4" w:rsidP="008875A4">
      <w:pPr>
        <w:pStyle w:val="a3"/>
        <w:spacing w:line="360" w:lineRule="auto"/>
        <w:ind w:right="131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нашей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первичной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организации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 22 января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 года</w:t>
      </w:r>
      <w:r w:rsidR="000660FB">
        <w:rPr>
          <w:sz w:val="24"/>
          <w:szCs w:val="24"/>
        </w:rPr>
        <w:t xml:space="preserve"> в профсоюзе состоит 25</w:t>
      </w:r>
      <w:r w:rsidRPr="000660FB">
        <w:rPr>
          <w:sz w:val="24"/>
          <w:szCs w:val="24"/>
        </w:rPr>
        <w:t xml:space="preserve"> человек, это составляет </w:t>
      </w:r>
      <w:r w:rsidR="000660FB">
        <w:rPr>
          <w:sz w:val="24"/>
          <w:szCs w:val="24"/>
        </w:rPr>
        <w:t>96</w:t>
      </w:r>
      <w:r w:rsidRPr="000660FB">
        <w:rPr>
          <w:sz w:val="24"/>
          <w:szCs w:val="24"/>
        </w:rPr>
        <w:t xml:space="preserve">% от общего числа работников </w:t>
      </w:r>
      <w:r w:rsidR="000660FB">
        <w:rPr>
          <w:sz w:val="24"/>
          <w:szCs w:val="24"/>
        </w:rPr>
        <w:t>образовательного учреждения</w:t>
      </w:r>
      <w:r w:rsidRPr="000660FB">
        <w:rPr>
          <w:sz w:val="24"/>
          <w:szCs w:val="24"/>
        </w:rPr>
        <w:t xml:space="preserve">. С каждым поступившим на работу сотрудником проводилась работа по вовлечению в Профсоюз, знакомим с коллективным договором, затем сотрудник оформляет заявление о </w:t>
      </w:r>
      <w:r w:rsidRPr="000660FB">
        <w:rPr>
          <w:sz w:val="24"/>
          <w:szCs w:val="24"/>
        </w:rPr>
        <w:t xml:space="preserve">принятии в члены Профсоюза и об отчислении 1% с заработной платы в фонд профсоюзных средств, заполняется профсоюзный билет, записываются все данные о сотруднике. Так же на учете состоят </w:t>
      </w:r>
      <w:r w:rsidR="008272AB">
        <w:rPr>
          <w:sz w:val="24"/>
          <w:szCs w:val="24"/>
        </w:rPr>
        <w:t>11</w:t>
      </w:r>
      <w:r w:rsidRPr="000660FB">
        <w:rPr>
          <w:sz w:val="24"/>
          <w:szCs w:val="24"/>
        </w:rPr>
        <w:t xml:space="preserve"> неработающих пенсионеров. Общее количество профсоюзного актива – 13 </w:t>
      </w:r>
      <w:r w:rsidRPr="000660FB">
        <w:rPr>
          <w:sz w:val="24"/>
          <w:szCs w:val="24"/>
        </w:rPr>
        <w:t>человек.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профсоюзные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собрания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выполнении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коллективного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договора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 w:rsidR="008272AB">
        <w:rPr>
          <w:sz w:val="24"/>
          <w:szCs w:val="24"/>
        </w:rPr>
        <w:t xml:space="preserve"> </w:t>
      </w:r>
      <w:r w:rsidRPr="000660FB">
        <w:rPr>
          <w:spacing w:val="-5"/>
          <w:sz w:val="24"/>
          <w:szCs w:val="24"/>
        </w:rPr>
        <w:t>г.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санаторно-курортном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году.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Заслушивание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расходов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3"/>
        <w:spacing w:line="360" w:lineRule="auto"/>
        <w:ind w:left="357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заседаниях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</w:t>
      </w:r>
      <w:r w:rsidRPr="000660FB">
        <w:rPr>
          <w:sz w:val="24"/>
          <w:szCs w:val="24"/>
        </w:rPr>
        <w:t>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расходов.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плана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41"/>
        </w:tabs>
        <w:spacing w:before="0" w:line="360" w:lineRule="auto"/>
        <w:ind w:left="141" w:right="153" w:firstLine="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О проведении праздничных мероприятий, посвящённых </w:t>
      </w:r>
      <w:r w:rsidRPr="000660FB">
        <w:rPr>
          <w:sz w:val="24"/>
          <w:szCs w:val="24"/>
        </w:rPr>
        <w:t>8 марта</w:t>
      </w:r>
      <w:r w:rsidR="008272AB">
        <w:rPr>
          <w:sz w:val="24"/>
          <w:szCs w:val="24"/>
        </w:rPr>
        <w:t xml:space="preserve"> и 23 февраля</w:t>
      </w:r>
      <w:r w:rsidRPr="000660FB">
        <w:rPr>
          <w:sz w:val="24"/>
          <w:szCs w:val="24"/>
        </w:rPr>
        <w:t xml:space="preserve">, Дню </w:t>
      </w:r>
      <w:r w:rsidR="008272AB">
        <w:rPr>
          <w:sz w:val="24"/>
          <w:szCs w:val="24"/>
        </w:rPr>
        <w:t>учителя</w:t>
      </w:r>
      <w:r w:rsidRPr="000660FB">
        <w:rPr>
          <w:sz w:val="24"/>
          <w:szCs w:val="24"/>
        </w:rPr>
        <w:t>, Дню</w:t>
      </w:r>
      <w:r w:rsidR="008272AB">
        <w:rPr>
          <w:sz w:val="24"/>
          <w:szCs w:val="24"/>
        </w:rPr>
        <w:t xml:space="preserve"> пожилого человека, Нового года</w:t>
      </w:r>
      <w:r w:rsidRPr="000660FB">
        <w:rPr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информационной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работе</w:t>
      </w:r>
      <w:r w:rsidR="008272AB">
        <w:rPr>
          <w:sz w:val="24"/>
          <w:szCs w:val="24"/>
        </w:rPr>
        <w:t xml:space="preserve"> в школе</w:t>
      </w:r>
      <w:r w:rsidR="008272AB">
        <w:rPr>
          <w:spacing w:val="-4"/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98"/>
        </w:tabs>
        <w:spacing w:before="0" w:line="360" w:lineRule="auto"/>
        <w:ind w:left="498" w:hanging="357"/>
        <w:rPr>
          <w:sz w:val="24"/>
          <w:szCs w:val="24"/>
        </w:rPr>
      </w:pPr>
      <w:r w:rsidRPr="000660FB">
        <w:rPr>
          <w:sz w:val="24"/>
          <w:szCs w:val="24"/>
        </w:rPr>
        <w:t>Орассмотренииграфикаотпусковна2025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принятии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вновь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поступивших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члены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Профсоюза.</w:t>
      </w:r>
    </w:p>
    <w:p w:rsidR="00B812CB" w:rsidRPr="000660FB" w:rsidRDefault="008875A4" w:rsidP="008875A4">
      <w:pPr>
        <w:pStyle w:val="a3"/>
        <w:spacing w:line="360" w:lineRule="auto"/>
        <w:ind w:right="139" w:firstLine="21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Все принимаемые решения выполнялись.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Каких-либо критических замечаний не наблюдалось. Все протоколы собраний и заседаний профкома оформляются постоянно.</w:t>
      </w:r>
    </w:p>
    <w:p w:rsidR="00B812CB" w:rsidRPr="000660FB" w:rsidRDefault="008875A4" w:rsidP="008875A4">
      <w:pPr>
        <w:pStyle w:val="a3"/>
        <w:spacing w:line="360" w:lineRule="auto"/>
        <w:ind w:right="162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Информа</w:t>
      </w:r>
      <w:r w:rsidRPr="000660FB">
        <w:rPr>
          <w:sz w:val="24"/>
          <w:szCs w:val="24"/>
        </w:rPr>
        <w:t>ция о деятельности профкома первичной профсоюзной организации и вышестоящих органов отражается в профсоюзном уголке.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Здесь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отражается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следующая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информация:</w:t>
      </w:r>
    </w:p>
    <w:p w:rsidR="008875A4" w:rsidRPr="008875A4" w:rsidRDefault="008272AB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>с</w:t>
      </w:r>
      <w:r w:rsidR="008875A4" w:rsidRPr="000660FB">
        <w:rPr>
          <w:sz w:val="24"/>
          <w:szCs w:val="24"/>
        </w:rPr>
        <w:t>остав</w:t>
      </w:r>
      <w:r>
        <w:rPr>
          <w:sz w:val="24"/>
          <w:szCs w:val="24"/>
        </w:rPr>
        <w:t xml:space="preserve"> </w:t>
      </w:r>
      <w:r w:rsidR="008875A4" w:rsidRPr="000660FB">
        <w:rPr>
          <w:spacing w:val="-2"/>
          <w:sz w:val="24"/>
          <w:szCs w:val="24"/>
        </w:rPr>
        <w:t>профкома;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план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текущий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календарный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коллективный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договор;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телефоны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вышестоящих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органов;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pacing w:val="-2"/>
          <w:sz w:val="24"/>
          <w:szCs w:val="24"/>
        </w:rPr>
        <w:t>объявления;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730"/>
        </w:tabs>
        <w:spacing w:before="0" w:line="360" w:lineRule="auto"/>
        <w:ind w:left="730" w:hanging="229"/>
        <w:rPr>
          <w:sz w:val="24"/>
          <w:szCs w:val="24"/>
        </w:rPr>
      </w:pPr>
      <w:r w:rsidRPr="000660FB">
        <w:rPr>
          <w:sz w:val="24"/>
          <w:szCs w:val="24"/>
        </w:rPr>
        <w:t>санаторно-курортное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работников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образования;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поздравления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т.</w:t>
      </w:r>
      <w:r w:rsidR="008272AB">
        <w:rPr>
          <w:spacing w:val="-4"/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д.</w:t>
      </w:r>
    </w:p>
    <w:p w:rsidR="00B812CB" w:rsidRPr="000660FB" w:rsidRDefault="008272AB" w:rsidP="008875A4">
      <w:pPr>
        <w:pStyle w:val="a3"/>
        <w:spacing w:line="360" w:lineRule="auto"/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</w:t>
      </w:r>
      <w:r w:rsidR="008875A4" w:rsidRPr="000660FB">
        <w:rPr>
          <w:sz w:val="24"/>
          <w:szCs w:val="24"/>
        </w:rPr>
        <w:t>Своим сотрудникам рассказываем о работе сайта Федерации профсоюзов РТ. Говорим о том, что главная цель создания информационного сайта – отражение направ</w:t>
      </w:r>
      <w:r w:rsidR="008875A4" w:rsidRPr="000660FB">
        <w:rPr>
          <w:sz w:val="24"/>
          <w:szCs w:val="24"/>
        </w:rPr>
        <w:t xml:space="preserve">лений деятельности </w:t>
      </w:r>
      <w:proofErr w:type="spellStart"/>
      <w:r w:rsidR="008875A4" w:rsidRPr="000660FB">
        <w:rPr>
          <w:sz w:val="24"/>
          <w:szCs w:val="24"/>
        </w:rPr>
        <w:t>рескома</w:t>
      </w:r>
      <w:proofErr w:type="spellEnd"/>
      <w:r w:rsidR="008875A4" w:rsidRPr="000660FB">
        <w:rPr>
          <w:sz w:val="24"/>
          <w:szCs w:val="24"/>
        </w:rPr>
        <w:t xml:space="preserve"> профсоюза, размещение документов и материалов, представляющих интерес, как для профсоюзного актива, так и для всех работников учреждения.</w:t>
      </w:r>
    </w:p>
    <w:p w:rsidR="00B812CB" w:rsidRPr="000660FB" w:rsidRDefault="008875A4" w:rsidP="008875A4">
      <w:pPr>
        <w:pStyle w:val="a3"/>
        <w:spacing w:line="360" w:lineRule="auto"/>
        <w:ind w:right="143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На сайте </w:t>
      </w:r>
      <w:r w:rsidR="008272AB">
        <w:rPr>
          <w:sz w:val="24"/>
          <w:szCs w:val="24"/>
        </w:rPr>
        <w:t>нашей школы</w:t>
      </w:r>
      <w:r w:rsidRPr="000660FB">
        <w:rPr>
          <w:sz w:val="24"/>
          <w:szCs w:val="24"/>
        </w:rPr>
        <w:t xml:space="preserve"> создана рубрика «ПРОФКОМ». </w:t>
      </w:r>
      <w:r w:rsidR="008272AB">
        <w:rPr>
          <w:sz w:val="24"/>
          <w:szCs w:val="24"/>
        </w:rPr>
        <w:t>Здесь</w:t>
      </w:r>
      <w:r w:rsidRPr="000660FB">
        <w:rPr>
          <w:sz w:val="24"/>
          <w:szCs w:val="24"/>
        </w:rPr>
        <w:t xml:space="preserve"> размещена следующая информаци</w:t>
      </w:r>
      <w:r w:rsidRPr="000660FB">
        <w:rPr>
          <w:sz w:val="24"/>
          <w:szCs w:val="24"/>
        </w:rPr>
        <w:t>я:</w:t>
      </w:r>
    </w:p>
    <w:p w:rsidR="008272AB" w:rsidRPr="008272AB" w:rsidRDefault="008272AB" w:rsidP="008875A4">
      <w:pPr>
        <w:shd w:val="clear" w:color="auto" w:fill="F6F6F6"/>
        <w:spacing w:line="360" w:lineRule="auto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hyperlink r:id="rId5" w:history="1">
        <w:r w:rsidRPr="008272AB">
          <w:rPr>
            <w:rStyle w:val="a6"/>
            <w:color w:val="auto"/>
            <w:sz w:val="24"/>
            <w:szCs w:val="24"/>
            <w:u w:val="none"/>
            <w:bdr w:val="none" w:sz="0" w:space="0" w:color="auto" w:frame="1"/>
          </w:rPr>
          <w:t>Состав профкома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6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Коллективный договор на 2024-2027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7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План работы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r w:rsidRPr="008272AB">
        <w:t>Публичный отчет</w:t>
      </w:r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8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Сайт </w:t>
        </w:r>
        <w:proofErr w:type="spellStart"/>
        <w:r w:rsidRPr="008272AB">
          <w:rPr>
            <w:rStyle w:val="a6"/>
            <w:color w:val="auto"/>
            <w:u w:val="none"/>
            <w:bdr w:val="none" w:sz="0" w:space="0" w:color="auto" w:frame="1"/>
          </w:rPr>
          <w:t>Тетюшской</w:t>
        </w:r>
        <w:proofErr w:type="spellEnd"/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 территориальной профсоюзной организации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9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Сайт Татарстанской республиканской организации Общероссийского Профсоюза образования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0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Газета «Мой профсоюз»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1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Федеральная бонусная программа </w:t>
        </w:r>
        <w:proofErr w:type="spellStart"/>
        <w:r w:rsidRPr="008272AB">
          <w:rPr>
            <w:rStyle w:val="a6"/>
            <w:color w:val="auto"/>
            <w:u w:val="none"/>
            <w:bdr w:val="none" w:sz="0" w:space="0" w:color="auto" w:frame="1"/>
          </w:rPr>
          <w:t>ProfCards</w:t>
        </w:r>
        <w:proofErr w:type="spellEnd"/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2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Профсоюзные проекты</w:t>
        </w:r>
      </w:hyperlink>
    </w:p>
    <w:p w:rsidR="00B812CB" w:rsidRPr="000660FB" w:rsidRDefault="008272AB" w:rsidP="008875A4">
      <w:pPr>
        <w:pStyle w:val="a3"/>
        <w:spacing w:line="360" w:lineRule="auto"/>
        <w:ind w:left="501" w:right="137" w:firstLine="1059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 </w:t>
      </w:r>
      <w:r w:rsidR="008875A4" w:rsidRPr="000660FB">
        <w:rPr>
          <w:sz w:val="24"/>
          <w:szCs w:val="24"/>
        </w:rPr>
        <w:t xml:space="preserve">Вся информационно-просветительская работа, проводимая в </w:t>
      </w:r>
      <w:r>
        <w:rPr>
          <w:sz w:val="24"/>
          <w:szCs w:val="24"/>
        </w:rPr>
        <w:t>школе</w:t>
      </w:r>
      <w:r w:rsidR="008875A4" w:rsidRPr="000660FB">
        <w:rPr>
          <w:sz w:val="24"/>
          <w:szCs w:val="24"/>
        </w:rPr>
        <w:t>, позволяет решать проблему доведения оперативной и достоверной информации для каждого сотрудника</w:t>
      </w:r>
      <w:r w:rsidR="008875A4" w:rsidRPr="000660FB">
        <w:rPr>
          <w:sz w:val="24"/>
          <w:szCs w:val="24"/>
        </w:rPr>
        <w:t>.</w:t>
      </w:r>
    </w:p>
    <w:p w:rsidR="00B812CB" w:rsidRPr="000660FB" w:rsidRDefault="008875A4" w:rsidP="008875A4">
      <w:pPr>
        <w:pStyle w:val="a3"/>
        <w:spacing w:line="360" w:lineRule="auto"/>
        <w:ind w:right="148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Вместе с </w:t>
      </w:r>
      <w:r w:rsidR="008272AB">
        <w:rPr>
          <w:sz w:val="24"/>
          <w:szCs w:val="24"/>
        </w:rPr>
        <w:t>директором</w:t>
      </w:r>
      <w:r w:rsidRPr="000660FB">
        <w:rPr>
          <w:sz w:val="24"/>
          <w:szCs w:val="24"/>
        </w:rPr>
        <w:t xml:space="preserve"> рассматриваются графики предоставления отпусков сотрудникам </w:t>
      </w:r>
      <w:r w:rsidR="008272AB">
        <w:rPr>
          <w:sz w:val="24"/>
          <w:szCs w:val="24"/>
        </w:rPr>
        <w:t>образовательного учреждения</w:t>
      </w:r>
      <w:r w:rsidRPr="000660FB">
        <w:rPr>
          <w:sz w:val="24"/>
          <w:szCs w:val="24"/>
        </w:rPr>
        <w:t xml:space="preserve"> на летний период. Вопрос об утверждении графиков сотрудников выносится на заседание профсоюзного комитета и оформляется протоколом.</w:t>
      </w:r>
    </w:p>
    <w:p w:rsidR="00B812CB" w:rsidRPr="000660FB" w:rsidRDefault="008875A4" w:rsidP="008875A4">
      <w:pPr>
        <w:pStyle w:val="a3"/>
        <w:spacing w:line="360" w:lineRule="auto"/>
        <w:ind w:right="148" w:firstLine="36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Хочется</w:t>
      </w:r>
      <w:r>
        <w:rPr>
          <w:sz w:val="24"/>
          <w:szCs w:val="24"/>
        </w:rPr>
        <w:t xml:space="preserve"> отметить, что вся работа нашей</w:t>
      </w:r>
      <w:r w:rsidRPr="000660FB">
        <w:rPr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0660FB">
        <w:rPr>
          <w:sz w:val="24"/>
          <w:szCs w:val="24"/>
        </w:rPr>
        <w:t xml:space="preserve"> строится на принципах сотрудничества и социального партнёрства, отстаиваются интересы всех категорий работников.</w:t>
      </w:r>
    </w:p>
    <w:p w:rsidR="00B812CB" w:rsidRPr="000660FB" w:rsidRDefault="008875A4" w:rsidP="008875A4">
      <w:pPr>
        <w:pStyle w:val="a3"/>
        <w:spacing w:line="360" w:lineRule="auto"/>
        <w:ind w:right="148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 коллективном договоре, который принят нами в 2024 году сроком на 3 года, заложен один из важнейших разделов.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Это социальные гара</w:t>
      </w:r>
      <w:r w:rsidRPr="000660FB">
        <w:rPr>
          <w:sz w:val="24"/>
          <w:szCs w:val="24"/>
        </w:rPr>
        <w:t>нтии и льготы</w:t>
      </w:r>
      <w:r w:rsidRPr="000660FB">
        <w:rPr>
          <w:color w:val="FF0000"/>
          <w:sz w:val="24"/>
          <w:szCs w:val="24"/>
        </w:rPr>
        <w:t xml:space="preserve">. </w:t>
      </w:r>
    </w:p>
    <w:p w:rsidR="00B812CB" w:rsidRPr="000660FB" w:rsidRDefault="008875A4" w:rsidP="008875A4">
      <w:pPr>
        <w:pStyle w:val="a3"/>
        <w:spacing w:line="360" w:lineRule="auto"/>
        <w:ind w:right="146" w:firstLine="106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Индивидуальных и коллективных споров не возникало. Профком обеспечивает </w:t>
      </w:r>
      <w:proofErr w:type="gramStart"/>
      <w:r w:rsidRPr="000660FB">
        <w:rPr>
          <w:sz w:val="24"/>
          <w:szCs w:val="24"/>
        </w:rPr>
        <w:t>контроль за</w:t>
      </w:r>
      <w:proofErr w:type="gramEnd"/>
      <w:r w:rsidRPr="000660FB">
        <w:rPr>
          <w:sz w:val="24"/>
          <w:szCs w:val="24"/>
        </w:rPr>
        <w:t xml:space="preserve"> пр</w:t>
      </w:r>
      <w:r w:rsidRPr="000660FB">
        <w:rPr>
          <w:sz w:val="24"/>
          <w:szCs w:val="24"/>
        </w:rPr>
        <w:t xml:space="preserve">оведением аттестации педагогических работников </w:t>
      </w:r>
      <w:r w:rsidRPr="000660FB">
        <w:rPr>
          <w:sz w:val="24"/>
          <w:szCs w:val="24"/>
        </w:rPr>
        <w:t>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:rsidR="00B812CB" w:rsidRPr="000660FB" w:rsidRDefault="008875A4" w:rsidP="008875A4">
      <w:pPr>
        <w:pStyle w:val="a3"/>
        <w:spacing w:line="360" w:lineRule="auto"/>
        <w:ind w:right="132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Профком совместно с комиссией по охране труда постоянно следит за услов</w:t>
      </w:r>
      <w:r w:rsidRPr="000660FB">
        <w:rPr>
          <w:sz w:val="24"/>
          <w:szCs w:val="24"/>
        </w:rPr>
        <w:t xml:space="preserve">иями труда.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созданы нормальные условия труда. За 2024 г. не было несчастных случаев на производстве. </w:t>
      </w:r>
    </w:p>
    <w:p w:rsidR="00B812CB" w:rsidRPr="000660FB" w:rsidRDefault="008875A4" w:rsidP="008875A4">
      <w:pPr>
        <w:pStyle w:val="a3"/>
        <w:spacing w:line="360" w:lineRule="auto"/>
        <w:ind w:right="147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Формирование сре</w:t>
      </w:r>
      <w:proofErr w:type="gramStart"/>
      <w:r w:rsidRPr="000660FB">
        <w:rPr>
          <w:sz w:val="24"/>
          <w:szCs w:val="24"/>
        </w:rPr>
        <w:t>дств пр</w:t>
      </w:r>
      <w:proofErr w:type="gramEnd"/>
      <w:r w:rsidRPr="000660FB">
        <w:rPr>
          <w:sz w:val="24"/>
          <w:szCs w:val="24"/>
        </w:rPr>
        <w:t>офсоюзной организац</w:t>
      </w:r>
      <w:r w:rsidRPr="000660FB">
        <w:rPr>
          <w:sz w:val="24"/>
          <w:szCs w:val="24"/>
        </w:rPr>
        <w:t xml:space="preserve">ии происходит за счёт </w:t>
      </w:r>
      <w:r w:rsidRPr="000660FB">
        <w:rPr>
          <w:sz w:val="24"/>
          <w:szCs w:val="24"/>
        </w:rPr>
        <w:lastRenderedPageBreak/>
        <w:t>профсоюзных вычетов 1% с заработной платы каждого члена профсоюзной организации. Использование происходит в соответствии со сметой, утверждённой на общем собрании трудового коллектива.</w:t>
      </w:r>
    </w:p>
    <w:p w:rsidR="00B812CB" w:rsidRDefault="008875A4" w:rsidP="008875A4">
      <w:pPr>
        <w:pStyle w:val="a3"/>
        <w:spacing w:line="360" w:lineRule="auto"/>
        <w:ind w:right="141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Культурно-массовые мероприятия: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проводились</w:t>
      </w:r>
      <w:r w:rsidRPr="000660FB">
        <w:rPr>
          <w:sz w:val="24"/>
          <w:szCs w:val="24"/>
        </w:rPr>
        <w:t xml:space="preserve"> праздники для сотрудников, посвящённые следующим датам: 8 марта,</w:t>
      </w:r>
      <w:r>
        <w:rPr>
          <w:sz w:val="24"/>
          <w:szCs w:val="24"/>
        </w:rPr>
        <w:t xml:space="preserve"> 23 февраля, День учителя</w:t>
      </w:r>
      <w:r w:rsidRPr="000660F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 xml:space="preserve">Новый год, 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Ден</w:t>
      </w:r>
      <w:r>
        <w:rPr>
          <w:sz w:val="24"/>
          <w:szCs w:val="24"/>
        </w:rPr>
        <w:t>ь пожилого человека</w:t>
      </w:r>
      <w:r w:rsidRPr="000660FB">
        <w:rPr>
          <w:sz w:val="24"/>
          <w:szCs w:val="24"/>
        </w:rPr>
        <w:t>.</w:t>
      </w:r>
    </w:p>
    <w:p w:rsidR="008875A4" w:rsidRPr="000660FB" w:rsidRDefault="008875A4" w:rsidP="008875A4">
      <w:pPr>
        <w:pStyle w:val="a3"/>
        <w:spacing w:line="360" w:lineRule="auto"/>
        <w:ind w:right="141" w:firstLine="706"/>
        <w:jc w:val="both"/>
        <w:rPr>
          <w:sz w:val="24"/>
          <w:szCs w:val="24"/>
        </w:rPr>
      </w:pPr>
    </w:p>
    <w:p w:rsidR="00B812CB" w:rsidRPr="000660FB" w:rsidRDefault="008875A4" w:rsidP="008875A4">
      <w:pPr>
        <w:pStyle w:val="a3"/>
        <w:spacing w:line="360" w:lineRule="auto"/>
        <w:ind w:left="0" w:right="141"/>
        <w:jc w:val="right"/>
        <w:rPr>
          <w:sz w:val="24"/>
          <w:szCs w:val="24"/>
        </w:rPr>
      </w:pPr>
      <w:r w:rsidRPr="000660FB">
        <w:rPr>
          <w:sz w:val="24"/>
          <w:szCs w:val="24"/>
        </w:rPr>
        <w:t>Председатель</w:t>
      </w:r>
      <w:r w:rsidR="000660FB">
        <w:rPr>
          <w:sz w:val="24"/>
          <w:szCs w:val="24"/>
        </w:rPr>
        <w:t xml:space="preserve"> профсоюзной организации</w:t>
      </w:r>
      <w:r w:rsidRPr="000660FB">
        <w:rPr>
          <w:spacing w:val="-4"/>
          <w:sz w:val="24"/>
          <w:szCs w:val="24"/>
        </w:rPr>
        <w:t>:</w:t>
      </w:r>
      <w:r w:rsidR="000660FB">
        <w:rPr>
          <w:spacing w:val="-4"/>
          <w:sz w:val="24"/>
          <w:szCs w:val="24"/>
        </w:rPr>
        <w:t xml:space="preserve">                            /</w:t>
      </w:r>
      <w:proofErr w:type="spellStart"/>
      <w:r w:rsidR="000660FB">
        <w:rPr>
          <w:spacing w:val="-4"/>
          <w:sz w:val="24"/>
          <w:szCs w:val="24"/>
        </w:rPr>
        <w:t>Тимескова</w:t>
      </w:r>
      <w:proofErr w:type="spellEnd"/>
      <w:r w:rsidR="000660FB">
        <w:rPr>
          <w:spacing w:val="-4"/>
          <w:sz w:val="24"/>
          <w:szCs w:val="24"/>
        </w:rPr>
        <w:t xml:space="preserve"> М. Г./</w:t>
      </w:r>
    </w:p>
    <w:p w:rsidR="00B812CB" w:rsidRDefault="00B812CB" w:rsidP="008875A4">
      <w:pPr>
        <w:pStyle w:val="a3"/>
        <w:spacing w:line="360" w:lineRule="auto"/>
        <w:ind w:left="3614"/>
        <w:rPr>
          <w:sz w:val="2"/>
        </w:rPr>
      </w:pPr>
    </w:p>
    <w:sectPr w:rsidR="00B812CB" w:rsidSect="00B812CB">
      <w:pgSz w:w="11910" w:h="16850"/>
      <w:pgMar w:top="106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E1952"/>
    <w:multiLevelType w:val="hybridMultilevel"/>
    <w:tmpl w:val="412EE770"/>
    <w:lvl w:ilvl="0" w:tplc="56904B6C">
      <w:start w:val="1"/>
      <w:numFmt w:val="decimal"/>
      <w:lvlText w:val="%1."/>
      <w:lvlJc w:val="left"/>
      <w:pPr>
        <w:ind w:left="428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481776">
      <w:numFmt w:val="bullet"/>
      <w:lvlText w:val="•"/>
      <w:lvlJc w:val="left"/>
      <w:pPr>
        <w:ind w:left="1342" w:hanging="287"/>
      </w:pPr>
      <w:rPr>
        <w:rFonts w:hint="default"/>
        <w:lang w:val="ru-RU" w:eastAsia="en-US" w:bidi="ar-SA"/>
      </w:rPr>
    </w:lvl>
    <w:lvl w:ilvl="2" w:tplc="643CAC1C">
      <w:numFmt w:val="bullet"/>
      <w:lvlText w:val="•"/>
      <w:lvlJc w:val="left"/>
      <w:pPr>
        <w:ind w:left="2264" w:hanging="287"/>
      </w:pPr>
      <w:rPr>
        <w:rFonts w:hint="default"/>
        <w:lang w:val="ru-RU" w:eastAsia="en-US" w:bidi="ar-SA"/>
      </w:rPr>
    </w:lvl>
    <w:lvl w:ilvl="3" w:tplc="38E2C9E2">
      <w:numFmt w:val="bullet"/>
      <w:lvlText w:val="•"/>
      <w:lvlJc w:val="left"/>
      <w:pPr>
        <w:ind w:left="3186" w:hanging="287"/>
      </w:pPr>
      <w:rPr>
        <w:rFonts w:hint="default"/>
        <w:lang w:val="ru-RU" w:eastAsia="en-US" w:bidi="ar-SA"/>
      </w:rPr>
    </w:lvl>
    <w:lvl w:ilvl="4" w:tplc="6DAE0CB6">
      <w:numFmt w:val="bullet"/>
      <w:lvlText w:val="•"/>
      <w:lvlJc w:val="left"/>
      <w:pPr>
        <w:ind w:left="4108" w:hanging="287"/>
      </w:pPr>
      <w:rPr>
        <w:rFonts w:hint="default"/>
        <w:lang w:val="ru-RU" w:eastAsia="en-US" w:bidi="ar-SA"/>
      </w:rPr>
    </w:lvl>
    <w:lvl w:ilvl="5" w:tplc="F2D09B4A">
      <w:numFmt w:val="bullet"/>
      <w:lvlText w:val="•"/>
      <w:lvlJc w:val="left"/>
      <w:pPr>
        <w:ind w:left="5030" w:hanging="287"/>
      </w:pPr>
      <w:rPr>
        <w:rFonts w:hint="default"/>
        <w:lang w:val="ru-RU" w:eastAsia="en-US" w:bidi="ar-SA"/>
      </w:rPr>
    </w:lvl>
    <w:lvl w:ilvl="6" w:tplc="F4DC203E">
      <w:numFmt w:val="bullet"/>
      <w:lvlText w:val="•"/>
      <w:lvlJc w:val="left"/>
      <w:pPr>
        <w:ind w:left="5953" w:hanging="287"/>
      </w:pPr>
      <w:rPr>
        <w:rFonts w:hint="default"/>
        <w:lang w:val="ru-RU" w:eastAsia="en-US" w:bidi="ar-SA"/>
      </w:rPr>
    </w:lvl>
    <w:lvl w:ilvl="7" w:tplc="2E7A5BA2">
      <w:numFmt w:val="bullet"/>
      <w:lvlText w:val="•"/>
      <w:lvlJc w:val="left"/>
      <w:pPr>
        <w:ind w:left="6875" w:hanging="287"/>
      </w:pPr>
      <w:rPr>
        <w:rFonts w:hint="default"/>
        <w:lang w:val="ru-RU" w:eastAsia="en-US" w:bidi="ar-SA"/>
      </w:rPr>
    </w:lvl>
    <w:lvl w:ilvl="8" w:tplc="B574CEE6">
      <w:numFmt w:val="bullet"/>
      <w:lvlText w:val="•"/>
      <w:lvlJc w:val="left"/>
      <w:pPr>
        <w:ind w:left="7797" w:hanging="287"/>
      </w:pPr>
      <w:rPr>
        <w:rFonts w:hint="default"/>
        <w:lang w:val="ru-RU" w:eastAsia="en-US" w:bidi="ar-SA"/>
      </w:rPr>
    </w:lvl>
  </w:abstractNum>
  <w:abstractNum w:abstractNumId="1">
    <w:nsid w:val="441C2BDF"/>
    <w:multiLevelType w:val="hybridMultilevel"/>
    <w:tmpl w:val="297E52D0"/>
    <w:lvl w:ilvl="0" w:tplc="6BE220D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BA2E0AE6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E265AA2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85CC59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BDD079F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E490FED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692A044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FAB6B496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8CEA9190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2">
    <w:nsid w:val="5B522B37"/>
    <w:multiLevelType w:val="hybridMultilevel"/>
    <w:tmpl w:val="479EFFB4"/>
    <w:lvl w:ilvl="0" w:tplc="5D1667D8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AA29A8">
      <w:numFmt w:val="bullet"/>
      <w:lvlText w:val="•"/>
      <w:lvlJc w:val="left"/>
      <w:pPr>
        <w:ind w:left="1558" w:hanging="159"/>
      </w:pPr>
      <w:rPr>
        <w:rFonts w:hint="default"/>
        <w:lang w:val="ru-RU" w:eastAsia="en-US" w:bidi="ar-SA"/>
      </w:rPr>
    </w:lvl>
    <w:lvl w:ilvl="2" w:tplc="7E8EAEB4">
      <w:numFmt w:val="bullet"/>
      <w:lvlText w:val="•"/>
      <w:lvlJc w:val="left"/>
      <w:pPr>
        <w:ind w:left="2456" w:hanging="159"/>
      </w:pPr>
      <w:rPr>
        <w:rFonts w:hint="default"/>
        <w:lang w:val="ru-RU" w:eastAsia="en-US" w:bidi="ar-SA"/>
      </w:rPr>
    </w:lvl>
    <w:lvl w:ilvl="3" w:tplc="A2A2CE22">
      <w:numFmt w:val="bullet"/>
      <w:lvlText w:val="•"/>
      <w:lvlJc w:val="left"/>
      <w:pPr>
        <w:ind w:left="3354" w:hanging="159"/>
      </w:pPr>
      <w:rPr>
        <w:rFonts w:hint="default"/>
        <w:lang w:val="ru-RU" w:eastAsia="en-US" w:bidi="ar-SA"/>
      </w:rPr>
    </w:lvl>
    <w:lvl w:ilvl="4" w:tplc="6AD60128">
      <w:numFmt w:val="bullet"/>
      <w:lvlText w:val="•"/>
      <w:lvlJc w:val="left"/>
      <w:pPr>
        <w:ind w:left="4252" w:hanging="159"/>
      </w:pPr>
      <w:rPr>
        <w:rFonts w:hint="default"/>
        <w:lang w:val="ru-RU" w:eastAsia="en-US" w:bidi="ar-SA"/>
      </w:rPr>
    </w:lvl>
    <w:lvl w:ilvl="5" w:tplc="A4F03E76">
      <w:numFmt w:val="bullet"/>
      <w:lvlText w:val="•"/>
      <w:lvlJc w:val="left"/>
      <w:pPr>
        <w:ind w:left="5150" w:hanging="159"/>
      </w:pPr>
      <w:rPr>
        <w:rFonts w:hint="default"/>
        <w:lang w:val="ru-RU" w:eastAsia="en-US" w:bidi="ar-SA"/>
      </w:rPr>
    </w:lvl>
    <w:lvl w:ilvl="6" w:tplc="B6BA97E4">
      <w:numFmt w:val="bullet"/>
      <w:lvlText w:val="•"/>
      <w:lvlJc w:val="left"/>
      <w:pPr>
        <w:ind w:left="6049" w:hanging="159"/>
      </w:pPr>
      <w:rPr>
        <w:rFonts w:hint="default"/>
        <w:lang w:val="ru-RU" w:eastAsia="en-US" w:bidi="ar-SA"/>
      </w:rPr>
    </w:lvl>
    <w:lvl w:ilvl="7" w:tplc="92C05006">
      <w:numFmt w:val="bullet"/>
      <w:lvlText w:val="•"/>
      <w:lvlJc w:val="left"/>
      <w:pPr>
        <w:ind w:left="6947" w:hanging="159"/>
      </w:pPr>
      <w:rPr>
        <w:rFonts w:hint="default"/>
        <w:lang w:val="ru-RU" w:eastAsia="en-US" w:bidi="ar-SA"/>
      </w:rPr>
    </w:lvl>
    <w:lvl w:ilvl="8" w:tplc="4F721928">
      <w:numFmt w:val="bullet"/>
      <w:lvlText w:val="•"/>
      <w:lvlJc w:val="left"/>
      <w:pPr>
        <w:ind w:left="7845" w:hanging="159"/>
      </w:pPr>
      <w:rPr>
        <w:rFonts w:hint="default"/>
        <w:lang w:val="ru-RU" w:eastAsia="en-US" w:bidi="ar-SA"/>
      </w:rPr>
    </w:lvl>
  </w:abstractNum>
  <w:abstractNum w:abstractNumId="3">
    <w:nsid w:val="70F703A0"/>
    <w:multiLevelType w:val="hybridMultilevel"/>
    <w:tmpl w:val="63D8E8CA"/>
    <w:lvl w:ilvl="0" w:tplc="3C7012F6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FA879E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A12BC26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A8EEBF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FC3AF87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1AB612FA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DDC17EE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6C6CE42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6A469316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812CB"/>
    <w:rsid w:val="000660FB"/>
    <w:rsid w:val="008272AB"/>
    <w:rsid w:val="008875A4"/>
    <w:rsid w:val="00B812CB"/>
    <w:rsid w:val="00F66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12C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1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12CB"/>
    <w:pPr>
      <w:ind w:left="141"/>
    </w:pPr>
    <w:rPr>
      <w:sz w:val="28"/>
      <w:szCs w:val="28"/>
    </w:rPr>
  </w:style>
  <w:style w:type="paragraph" w:styleId="a4">
    <w:name w:val="Title"/>
    <w:basedOn w:val="a"/>
    <w:uiPriority w:val="1"/>
    <w:qFormat/>
    <w:rsid w:val="00B812CB"/>
    <w:pPr>
      <w:spacing w:before="67"/>
      <w:ind w:left="7" w:right="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812CB"/>
    <w:pPr>
      <w:spacing w:before="2"/>
      <w:ind w:left="859" w:hanging="358"/>
    </w:pPr>
  </w:style>
  <w:style w:type="paragraph" w:customStyle="1" w:styleId="TableParagraph">
    <w:name w:val="Table Paragraph"/>
    <w:basedOn w:val="a"/>
    <w:uiPriority w:val="1"/>
    <w:qFormat/>
    <w:rsid w:val="00B812CB"/>
  </w:style>
  <w:style w:type="character" w:styleId="a6">
    <w:name w:val="Hyperlink"/>
    <w:basedOn w:val="a0"/>
    <w:uiPriority w:val="99"/>
    <w:semiHidden/>
    <w:unhideWhenUsed/>
    <w:rsid w:val="008272AB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272A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5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etyushi/tetush/page5416338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914/files/%D0%9F%D0%BB%D0%B0%D0%BD%20%D1%80%D0%B0%D0%B1%D0%BE%D1%82%D1%8B%20%D0%BD%D0%B0%202025%20%D0%B3%D0%BE%D0%B4(1).docx" TargetMode="External"/><Relationship Id="rId12" Type="http://schemas.openxmlformats.org/officeDocument/2006/relationships/hyperlink" Target="https://edu.tatar.ru/upload/storage/org4951/files/%D0%9F%D1%80%D0%BE%D1%84%D1%81%D0%BE%D1%8E%D0%B7%D0%BD%D1%8B%D0%B5%20%D0%BF%D1%80%D0%BE%D0%B5%D0%BA%D1%82%D1%8B(1)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914/files/%D0%9A%D0%BE%D0%BB%D0%BB%D0%B5%D0%BA%D1%82%D0%B8%D0%B2%D0%BD%D1%8B%D0%B9%20%D0%B4%D0%BE%D0%B3%D0%BE%D0%B2%D0%BE%D1%80%20%D0%BD%D0%B0%202024-2027%20%D0%B3%D0%B3(1).docx" TargetMode="External"/><Relationship Id="rId11" Type="http://schemas.openxmlformats.org/officeDocument/2006/relationships/hyperlink" Target="http://profcards.ru/about-program" TargetMode="External"/><Relationship Id="rId5" Type="http://schemas.openxmlformats.org/officeDocument/2006/relationships/hyperlink" Target="https://edu.tatar.ru/upload/storage/org1914/files/%D0%A1%D0%BE%D1%81%D1%82%D0%B0%D0%B2%20%D0%BF%D1%80%D0%BE%D1%84%D0%BA%D0%BE%D0%BC%D0%B0.docx" TargetMode="External"/><Relationship Id="rId10" Type="http://schemas.openxmlformats.org/officeDocument/2006/relationships/hyperlink" Target="https://ug.ru/archives/moj-profsoyu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nion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Виктория</cp:lastModifiedBy>
  <cp:revision>2</cp:revision>
  <dcterms:created xsi:type="dcterms:W3CDTF">2025-02-28T17:33:00Z</dcterms:created>
  <dcterms:modified xsi:type="dcterms:W3CDTF">2025-02-28T18:39:00Z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